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F3F07" w14:textId="5DB27AE8" w:rsidR="008346F9" w:rsidRDefault="008D684E" w:rsidP="008346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eastAsia="en-IN"/>
        </w:rPr>
        <w:drawing>
          <wp:anchor distT="0" distB="0" distL="114300" distR="114300" simplePos="0" relativeHeight="251691520" behindDoc="0" locked="0" layoutInCell="1" allowOverlap="1" wp14:anchorId="354F7E75" wp14:editId="1CD0D69D">
            <wp:simplePos x="0" y="0"/>
            <wp:positionH relativeFrom="margin">
              <wp:posOffset>2560320</wp:posOffset>
            </wp:positionH>
            <wp:positionV relativeFrom="margin">
              <wp:posOffset>-739140</wp:posOffset>
            </wp:positionV>
            <wp:extent cx="701040" cy="342900"/>
            <wp:effectExtent l="0" t="0" r="0" b="0"/>
            <wp:wrapSquare wrapText="bothSides"/>
            <wp:docPr id="1713035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35742" name="Picture 171303574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8" t="13372" r="10000" b="13900"/>
                    <a:stretch/>
                  </pic:blipFill>
                  <pic:spPr bwMode="auto">
                    <a:xfrm>
                      <a:off x="0" y="0"/>
                      <a:ext cx="70104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eastAsia="en-IN"/>
        </w:rPr>
        <w:drawing>
          <wp:anchor distT="0" distB="0" distL="114300" distR="114300" simplePos="0" relativeHeight="251632128" behindDoc="0" locked="0" layoutInCell="1" allowOverlap="1" wp14:anchorId="079C6775" wp14:editId="12C5F5AB">
            <wp:simplePos x="0" y="0"/>
            <wp:positionH relativeFrom="margin">
              <wp:posOffset>-91440</wp:posOffset>
            </wp:positionH>
            <wp:positionV relativeFrom="margin">
              <wp:posOffset>-815340</wp:posOffset>
            </wp:positionV>
            <wp:extent cx="632460" cy="584200"/>
            <wp:effectExtent l="0" t="0" r="0" b="0"/>
            <wp:wrapSquare wrapText="bothSides"/>
            <wp:docPr id="20013560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56024" name="Picture 200135602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5" r="22307"/>
                    <a:stretch/>
                  </pic:blipFill>
                  <pic:spPr bwMode="auto">
                    <a:xfrm>
                      <a:off x="0" y="0"/>
                      <a:ext cx="632460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eastAsia="en-IN"/>
        </w:rPr>
        <w:drawing>
          <wp:anchor distT="0" distB="0" distL="114300" distR="114300" simplePos="0" relativeHeight="251649536" behindDoc="0" locked="0" layoutInCell="1" allowOverlap="1" wp14:anchorId="430C2F58" wp14:editId="2D4064A2">
            <wp:simplePos x="0" y="0"/>
            <wp:positionH relativeFrom="margin">
              <wp:posOffset>594360</wp:posOffset>
            </wp:positionH>
            <wp:positionV relativeFrom="margin">
              <wp:posOffset>-830580</wp:posOffset>
            </wp:positionV>
            <wp:extent cx="607695" cy="621030"/>
            <wp:effectExtent l="0" t="0" r="0" b="0"/>
            <wp:wrapSquare wrapText="bothSides"/>
            <wp:docPr id="9776713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71303" name="Picture 9776713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eastAsia="en-IN"/>
        </w:rPr>
        <w:drawing>
          <wp:anchor distT="0" distB="0" distL="114300" distR="114300" simplePos="0" relativeHeight="251676160" behindDoc="0" locked="0" layoutInCell="1" allowOverlap="1" wp14:anchorId="5D7E4709" wp14:editId="03438D61">
            <wp:simplePos x="0" y="0"/>
            <wp:positionH relativeFrom="margin">
              <wp:posOffset>1897380</wp:posOffset>
            </wp:positionH>
            <wp:positionV relativeFrom="margin">
              <wp:posOffset>-792480</wp:posOffset>
            </wp:positionV>
            <wp:extent cx="640080" cy="525780"/>
            <wp:effectExtent l="0" t="0" r="7620" b="7620"/>
            <wp:wrapSquare wrapText="bothSides"/>
            <wp:docPr id="16287804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80469" name="Picture 162878046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17857"/>
                    <a:stretch/>
                  </pic:blipFill>
                  <pic:spPr bwMode="auto">
                    <a:xfrm>
                      <a:off x="0" y="0"/>
                      <a:ext cx="64008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 w:themeColor="text1"/>
          <w:sz w:val="28"/>
          <w:szCs w:val="28"/>
          <w:lang w:eastAsia="en-IN"/>
        </w:rPr>
        <w:drawing>
          <wp:anchor distT="0" distB="0" distL="114300" distR="114300" simplePos="0" relativeHeight="251662848" behindDoc="0" locked="0" layoutInCell="1" allowOverlap="1" wp14:anchorId="27FA3739" wp14:editId="55B4471A">
            <wp:simplePos x="0" y="0"/>
            <wp:positionH relativeFrom="margin">
              <wp:posOffset>1252220</wp:posOffset>
            </wp:positionH>
            <wp:positionV relativeFrom="margin">
              <wp:posOffset>-792480</wp:posOffset>
            </wp:positionV>
            <wp:extent cx="640080" cy="525780"/>
            <wp:effectExtent l="0" t="0" r="7620" b="7620"/>
            <wp:wrapSquare wrapText="bothSides"/>
            <wp:docPr id="2144000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00874" name="Picture 214400087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 b="15476"/>
                    <a:stretch/>
                  </pic:blipFill>
                  <pic:spPr bwMode="auto">
                    <a:xfrm>
                      <a:off x="0" y="0"/>
                      <a:ext cx="64008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46F9" w:rsidRPr="00681A7F">
        <w:rPr>
          <w:rFonts w:ascii="Calibri" w:hAnsi="Calibri" w:cs="Calibri"/>
          <w:b/>
          <w:bCs/>
          <w:color w:val="000000" w:themeColor="text1"/>
          <w:sz w:val="28"/>
          <w:szCs w:val="28"/>
        </w:rPr>
        <w:t>FARHAN</w:t>
      </w:r>
    </w:p>
    <w:p w14:paraId="2321EE40" w14:textId="3400F7D3" w:rsidR="00274AFF" w:rsidRDefault="00274AFF" w:rsidP="008346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hyperlink r:id="rId12" w:history="1">
        <w:r w:rsidRPr="000E7379">
          <w:rPr>
            <w:rStyle w:val="Hyperlink"/>
            <w:rFonts w:ascii="Calibri" w:hAnsi="Calibri" w:cs="Calibri"/>
            <w:b/>
            <w:bCs/>
            <w:sz w:val="28"/>
            <w:szCs w:val="28"/>
          </w:rPr>
          <w:t>Dbaoracle597@gmail.com</w:t>
        </w:r>
      </w:hyperlink>
    </w:p>
    <w:p w14:paraId="4F8B0A18" w14:textId="42887E6A" w:rsidR="00274AFF" w:rsidRDefault="00274AFF" w:rsidP="008346F9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704-302-1803</w:t>
      </w:r>
      <w:bookmarkStart w:id="0" w:name="_GoBack"/>
      <w:bookmarkEnd w:id="0"/>
    </w:p>
    <w:p w14:paraId="25592E27" w14:textId="0CB91778" w:rsidR="00E85A4B" w:rsidRPr="00504205" w:rsidRDefault="00E85A4B" w:rsidP="00504205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504205">
        <w:rPr>
          <w:rFonts w:ascii="Calibri" w:hAnsi="Calibri" w:cs="Calibri"/>
          <w:b/>
          <w:bCs/>
          <w:color w:val="000000" w:themeColor="text1"/>
        </w:rPr>
        <w:t>Visa: US Citizen</w:t>
      </w:r>
    </w:p>
    <w:p w14:paraId="1FB1E615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06D474E5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A7F">
        <w:rPr>
          <w:rFonts w:ascii="Calibri" w:hAnsi="Calibri" w:cs="Calibri"/>
          <w:b/>
          <w:bCs/>
          <w:color w:val="000000" w:themeColor="text1"/>
          <w:sz w:val="28"/>
          <w:szCs w:val="28"/>
        </w:rPr>
        <w:t>SUMMARY:</w:t>
      </w:r>
    </w:p>
    <w:p w14:paraId="1F9530B0" w14:textId="11BC11E7" w:rsidR="008346F9" w:rsidRPr="0031429F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 xml:space="preserve">Results-driven </w:t>
      </w:r>
      <w:r w:rsidR="006C1F77">
        <w:rPr>
          <w:rFonts w:ascii="Calibri" w:hAnsi="Calibri" w:cs="Calibri"/>
          <w:b/>
          <w:bCs/>
          <w:color w:val="000000" w:themeColor="text1"/>
        </w:rPr>
        <w:t>Oracle Application DBA with 12</w:t>
      </w:r>
      <w:r w:rsidRPr="00681A7F">
        <w:rPr>
          <w:rFonts w:ascii="Calibri" w:hAnsi="Calibri" w:cs="Calibri"/>
          <w:b/>
          <w:bCs/>
          <w:color w:val="000000" w:themeColor="text1"/>
        </w:rPr>
        <w:t xml:space="preserve"> years</w:t>
      </w:r>
      <w:r w:rsidRPr="00681A7F">
        <w:rPr>
          <w:rFonts w:ascii="Calibri" w:hAnsi="Calibri" w:cs="Calibri"/>
          <w:color w:val="000000" w:themeColor="text1"/>
        </w:rPr>
        <w:t xml:space="preserve"> of experience managing and optimizing Oracle databases and applications. </w:t>
      </w:r>
      <w:r w:rsidRPr="0031429F">
        <w:rPr>
          <w:rFonts w:ascii="Calibri" w:hAnsi="Calibri" w:cs="Calibri"/>
          <w:color w:val="000000" w:themeColor="text1"/>
        </w:rPr>
        <w:t xml:space="preserve">Proficient in </w:t>
      </w:r>
      <w:r w:rsidRPr="0031429F">
        <w:rPr>
          <w:rFonts w:ascii="Calibri" w:hAnsi="Calibri" w:cs="Calibri"/>
          <w:b/>
          <w:bCs/>
          <w:color w:val="000000" w:themeColor="text1"/>
        </w:rPr>
        <w:t>Oracle 19c, 12c, and 11g,</w:t>
      </w:r>
      <w:r w:rsidRPr="0031429F">
        <w:rPr>
          <w:rFonts w:ascii="Calibri" w:hAnsi="Calibri" w:cs="Calibri"/>
          <w:color w:val="000000" w:themeColor="text1"/>
        </w:rPr>
        <w:t xml:space="preserve"> with a strong background in </w:t>
      </w:r>
      <w:r w:rsidRPr="0031429F">
        <w:rPr>
          <w:rFonts w:ascii="Calibri" w:hAnsi="Calibri" w:cs="Calibri"/>
          <w:b/>
          <w:bCs/>
          <w:color w:val="000000" w:themeColor="text1"/>
        </w:rPr>
        <w:t>RAC, Data Guard, and RMAN</w:t>
      </w:r>
      <w:r w:rsidRPr="0031429F">
        <w:rPr>
          <w:rFonts w:ascii="Calibri" w:hAnsi="Calibri" w:cs="Calibri"/>
          <w:color w:val="000000" w:themeColor="text1"/>
        </w:rPr>
        <w:t xml:space="preserve"> for robust database management and disaster recovery. </w:t>
      </w:r>
    </w:p>
    <w:p w14:paraId="39798BF5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 xml:space="preserve">Skilled in </w:t>
      </w:r>
      <w:r w:rsidRPr="00E65B68">
        <w:rPr>
          <w:rFonts w:ascii="Calibri" w:hAnsi="Calibri" w:cs="Calibri"/>
          <w:b/>
          <w:bCs/>
          <w:color w:val="000000" w:themeColor="text1"/>
        </w:rPr>
        <w:t>SQL and PL/SQL</w:t>
      </w:r>
      <w:r w:rsidRPr="00681A7F">
        <w:rPr>
          <w:rFonts w:ascii="Calibri" w:hAnsi="Calibri" w:cs="Calibri"/>
          <w:color w:val="000000" w:themeColor="text1"/>
        </w:rPr>
        <w:t xml:space="preserve"> development, performance tuning, and implementing advanced features like </w:t>
      </w:r>
      <w:r w:rsidRPr="00E65B68">
        <w:rPr>
          <w:rFonts w:ascii="Calibri" w:hAnsi="Calibri" w:cs="Calibri"/>
          <w:b/>
          <w:bCs/>
          <w:color w:val="000000" w:themeColor="text1"/>
        </w:rPr>
        <w:t>Golden Gate</w:t>
      </w:r>
      <w:r w:rsidRPr="00681A7F">
        <w:rPr>
          <w:rFonts w:ascii="Calibri" w:hAnsi="Calibri" w:cs="Calibri"/>
          <w:color w:val="000000" w:themeColor="text1"/>
        </w:rPr>
        <w:t xml:space="preserve"> and </w:t>
      </w:r>
      <w:r w:rsidRPr="00E65B68">
        <w:rPr>
          <w:rFonts w:ascii="Calibri" w:hAnsi="Calibri" w:cs="Calibri"/>
          <w:b/>
          <w:bCs/>
          <w:color w:val="000000" w:themeColor="text1"/>
        </w:rPr>
        <w:t>Oracle Spatial.</w:t>
      </w:r>
      <w:r w:rsidRPr="00681A7F">
        <w:rPr>
          <w:rFonts w:ascii="Calibri" w:hAnsi="Calibri" w:cs="Calibri"/>
          <w:color w:val="000000" w:themeColor="text1"/>
        </w:rPr>
        <w:t xml:space="preserve"> </w:t>
      </w:r>
    </w:p>
    <w:p w14:paraId="06FAFC71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 xml:space="preserve">Demonstrates expertise in managing complex environments across various operating systems including </w:t>
      </w:r>
      <w:r w:rsidRPr="00E65B68">
        <w:rPr>
          <w:rFonts w:ascii="Calibri" w:hAnsi="Calibri" w:cs="Calibri"/>
          <w:b/>
          <w:bCs/>
          <w:color w:val="000000" w:themeColor="text1"/>
        </w:rPr>
        <w:t>Red Hat Linux, Solaris</w:t>
      </w:r>
      <w:r w:rsidRPr="00681A7F">
        <w:rPr>
          <w:rFonts w:ascii="Calibri" w:hAnsi="Calibri" w:cs="Calibri"/>
          <w:color w:val="000000" w:themeColor="text1"/>
        </w:rPr>
        <w:t xml:space="preserve">, and Windows. </w:t>
      </w:r>
    </w:p>
    <w:p w14:paraId="65B324A2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 xml:space="preserve">Adept at troubleshooting, enhancing database performance, and ensuring high availability to support business operations. </w:t>
      </w:r>
    </w:p>
    <w:p w14:paraId="249153CA" w14:textId="77777777" w:rsidR="008346F9" w:rsidRPr="00681A7F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>Committed to delivering efficient database solutions and continuous improvement in database administration practices.</w:t>
      </w:r>
    </w:p>
    <w:p w14:paraId="7648264D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>Implemented robust security measures using Oracle database vault, including Transparent Data Encryption (TDE) and automatic login enabling for TDE settings.</w:t>
      </w:r>
    </w:p>
    <w:p w14:paraId="48F24179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>Hands on Experience in installing, configuring and managing Oracle 19.9, 12.1.0.2, 11.2.0.4, 11.2.0.3, 11.2.0.2, 11.20.1 RAC with ASM and Raw Devices and Unix File Systems.</w:t>
      </w:r>
    </w:p>
    <w:p w14:paraId="10C68F35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>Led the successful Oracle application upgrade project, transitioning from R12.1.3 to R12.2.0 and further to R12.2.3.</w:t>
      </w:r>
    </w:p>
    <w:p w14:paraId="2C70AC56" w14:textId="77777777" w:rsidR="008346F9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>Established DB Links and Oracle Gateway to facilitate data access between Oracle and SQL Server.</w:t>
      </w:r>
    </w:p>
    <w:p w14:paraId="79902F0A" w14:textId="77777777" w:rsidR="008346F9" w:rsidRPr="00E65B68" w:rsidRDefault="008346F9" w:rsidP="008346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</w:rPr>
      </w:pPr>
      <w:r w:rsidRPr="00681A7F">
        <w:rPr>
          <w:rFonts w:ascii="Calibri" w:hAnsi="Calibri" w:cs="Calibri"/>
          <w:color w:val="000000" w:themeColor="text1"/>
        </w:rPr>
        <w:t xml:space="preserve">Proficiently conducted Database and SQL tuning, employing a variety of tools such as </w:t>
      </w:r>
      <w:r w:rsidRPr="00E65B68">
        <w:rPr>
          <w:rFonts w:ascii="Calibri" w:hAnsi="Calibri" w:cs="Calibri"/>
          <w:b/>
          <w:bCs/>
          <w:color w:val="000000" w:themeColor="text1"/>
        </w:rPr>
        <w:t>Stats Pack, TKPROF, Explain Plan, AWR, and ADDM.</w:t>
      </w:r>
    </w:p>
    <w:p w14:paraId="2B697DA2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9057204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A7F">
        <w:rPr>
          <w:rFonts w:ascii="Calibri" w:hAnsi="Calibri" w:cs="Calibri"/>
          <w:b/>
          <w:bCs/>
          <w:color w:val="000000" w:themeColor="text1"/>
          <w:sz w:val="28"/>
          <w:szCs w:val="28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321"/>
      </w:tblGrid>
      <w:tr w:rsidR="008346F9" w:rsidRPr="00681A7F" w14:paraId="0D8B33FD" w14:textId="77777777" w:rsidTr="002819CC">
        <w:tc>
          <w:tcPr>
            <w:tcW w:w="3415" w:type="dxa"/>
          </w:tcPr>
          <w:p w14:paraId="30F3C5D7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50E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Oracle Database</w:t>
            </w:r>
          </w:p>
        </w:tc>
        <w:tc>
          <w:tcPr>
            <w:tcW w:w="6321" w:type="dxa"/>
          </w:tcPr>
          <w:p w14:paraId="12F9A066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Oracle 19c, Oracle 12c, Oracle 11g, Oracle 10g, Oracle 9i</w:t>
            </w:r>
          </w:p>
        </w:tc>
      </w:tr>
      <w:tr w:rsidR="008346F9" w:rsidRPr="00681A7F" w14:paraId="349519B9" w14:textId="77777777" w:rsidTr="002819CC">
        <w:tc>
          <w:tcPr>
            <w:tcW w:w="3415" w:type="dxa"/>
          </w:tcPr>
          <w:p w14:paraId="3056169A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SQL</w:t>
            </w:r>
          </w:p>
        </w:tc>
        <w:tc>
          <w:tcPr>
            <w:tcW w:w="6321" w:type="dxa"/>
          </w:tcPr>
          <w:p w14:paraId="71ADD36E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SQL, PL/SQL, SQL Tuning, Instance Tuning, SQL Server 2005/2008/2012</w:t>
            </w:r>
          </w:p>
        </w:tc>
      </w:tr>
      <w:tr w:rsidR="008346F9" w:rsidRPr="00681A7F" w14:paraId="22E4ABC4" w14:textId="77777777" w:rsidTr="002819CC">
        <w:tc>
          <w:tcPr>
            <w:tcW w:w="3415" w:type="dxa"/>
          </w:tcPr>
          <w:p w14:paraId="5708A44C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B50E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Oracle Architecture</w:t>
            </w:r>
          </w:p>
        </w:tc>
        <w:tc>
          <w:tcPr>
            <w:tcW w:w="6321" w:type="dxa"/>
          </w:tcPr>
          <w:p w14:paraId="0193EC80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50E0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RAC, ASM, Data Guard, Flashback, Oracle Spatial</w:t>
            </w:r>
          </w:p>
        </w:tc>
      </w:tr>
      <w:tr w:rsidR="008346F9" w:rsidRPr="00681A7F" w14:paraId="6DB082FA" w14:textId="77777777" w:rsidTr="002819CC">
        <w:tc>
          <w:tcPr>
            <w:tcW w:w="3415" w:type="dxa"/>
          </w:tcPr>
          <w:p w14:paraId="399E39B3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Operating Systems</w:t>
            </w:r>
          </w:p>
        </w:tc>
        <w:tc>
          <w:tcPr>
            <w:tcW w:w="6321" w:type="dxa"/>
          </w:tcPr>
          <w:p w14:paraId="06184F8D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Red Hat Linux (RHEL 4.X), Solaris 10/9, HP-UX, AIX, Windows 2000, LINUX</w:t>
            </w:r>
          </w:p>
        </w:tc>
      </w:tr>
      <w:tr w:rsidR="008346F9" w:rsidRPr="00681A7F" w14:paraId="5167DD31" w14:textId="77777777" w:rsidTr="002819CC">
        <w:tc>
          <w:tcPr>
            <w:tcW w:w="3415" w:type="dxa"/>
          </w:tcPr>
          <w:p w14:paraId="279D97D9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Tools</w:t>
            </w:r>
          </w:p>
        </w:tc>
        <w:tc>
          <w:tcPr>
            <w:tcW w:w="6321" w:type="dxa"/>
          </w:tcPr>
          <w:p w14:paraId="63D73061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Toad, SQL Plus, Telnet, OEM Grid Control, Grid Control, Cloud Control 12c, OEM 12, Export Import, Loader</w:t>
            </w:r>
          </w:p>
        </w:tc>
      </w:tr>
      <w:tr w:rsidR="008346F9" w:rsidRPr="00681A7F" w14:paraId="30D6465E" w14:textId="77777777" w:rsidTr="002819CC">
        <w:tc>
          <w:tcPr>
            <w:tcW w:w="3415" w:type="dxa"/>
          </w:tcPr>
          <w:p w14:paraId="189D867B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Data Integration</w:t>
            </w:r>
          </w:p>
        </w:tc>
        <w:tc>
          <w:tcPr>
            <w:tcW w:w="6321" w:type="dxa"/>
          </w:tcPr>
          <w:p w14:paraId="6E3CE2D0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Golden Gate, ODBC</w:t>
            </w:r>
          </w:p>
        </w:tc>
      </w:tr>
      <w:tr w:rsidR="008346F9" w:rsidRPr="00681A7F" w14:paraId="6A12A3F0" w14:textId="77777777" w:rsidTr="002819CC">
        <w:tc>
          <w:tcPr>
            <w:tcW w:w="3415" w:type="dxa"/>
          </w:tcPr>
          <w:p w14:paraId="275640EB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Database Types</w:t>
            </w:r>
          </w:p>
        </w:tc>
        <w:tc>
          <w:tcPr>
            <w:tcW w:w="6321" w:type="dxa"/>
          </w:tcPr>
          <w:p w14:paraId="330536C3" w14:textId="77777777" w:rsidR="008346F9" w:rsidRPr="00681A7F" w:rsidRDefault="008346F9" w:rsidP="002819CC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81A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OLTP, MSSQL, DB2</w:t>
            </w:r>
          </w:p>
        </w:tc>
      </w:tr>
    </w:tbl>
    <w:p w14:paraId="68282ADE" w14:textId="77777777" w:rsidR="008346F9" w:rsidRPr="00B50E05" w:rsidRDefault="008346F9" w:rsidP="008346F9">
      <w:p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68016A13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A7F">
        <w:rPr>
          <w:rFonts w:ascii="Calibri" w:hAnsi="Calibri" w:cs="Calibri"/>
          <w:color w:val="000000" w:themeColor="text1"/>
        </w:rPr>
        <w:br/>
      </w:r>
      <w:r w:rsidRPr="00681A7F">
        <w:rPr>
          <w:rFonts w:ascii="Calibri" w:hAnsi="Calibri" w:cs="Calibri"/>
          <w:b/>
          <w:bCs/>
          <w:color w:val="000000" w:themeColor="text1"/>
          <w:sz w:val="28"/>
          <w:szCs w:val="28"/>
        </w:rPr>
        <w:t>EDUCATION:</w:t>
      </w:r>
    </w:p>
    <w:p w14:paraId="194F5C88" w14:textId="77777777" w:rsidR="008346F9" w:rsidRPr="00E65B68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E65B68">
        <w:rPr>
          <w:rFonts w:ascii="Calibri" w:eastAsia="Arial" w:hAnsi="Calibri" w:cs="Calibri"/>
          <w:color w:val="000000" w:themeColor="text1"/>
          <w:sz w:val="22"/>
          <w:szCs w:val="22"/>
        </w:rPr>
        <w:t>Bachelor of Engineering in Computer Science from Osmania University - Hyderabad, India.</w:t>
      </w:r>
    </w:p>
    <w:p w14:paraId="149D8A07" w14:textId="77777777" w:rsidR="008346F9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C4DFFE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A7F">
        <w:rPr>
          <w:rFonts w:ascii="Calibri" w:hAnsi="Calibri" w:cs="Calibri"/>
          <w:b/>
          <w:bCs/>
          <w:color w:val="000000" w:themeColor="text1"/>
          <w:sz w:val="28"/>
          <w:szCs w:val="28"/>
        </w:rPr>
        <w:t>CERTIFICATIONS:</w:t>
      </w:r>
    </w:p>
    <w:p w14:paraId="6DD20EFA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Oracle Certified Associate</w:t>
      </w:r>
    </w:p>
    <w:p w14:paraId="2E9588D4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proofErr w:type="spellStart"/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Mcse</w:t>
      </w:r>
      <w:proofErr w:type="spellEnd"/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Arial" w:hAnsi="Calibri" w:cs="Calibri"/>
          <w:color w:val="000000" w:themeColor="text1"/>
          <w:sz w:val="22"/>
          <w:szCs w:val="22"/>
        </w:rPr>
        <w:t>C</w:t>
      </w: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ertified</w:t>
      </w:r>
    </w:p>
    <w:p w14:paraId="39AEF82B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SAP FICO certified</w:t>
      </w:r>
    </w:p>
    <w:p w14:paraId="08736A95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CCNA Certified</w:t>
      </w:r>
    </w:p>
    <w:p w14:paraId="4ECC8B41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CCNP Certified</w:t>
      </w:r>
    </w:p>
    <w:p w14:paraId="18070E23" w14:textId="77777777" w:rsidR="008346F9" w:rsidRPr="00681A7F" w:rsidRDefault="008346F9" w:rsidP="008346F9">
      <w:pPr>
        <w:pStyle w:val="divdocumentulli"/>
        <w:pBdr>
          <w:left w:val="none" w:sz="0" w:space="0" w:color="auto"/>
        </w:pBd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61B6202A" w14:textId="77777777" w:rsidR="008346F9" w:rsidRPr="00681A7F" w:rsidRDefault="008346F9" w:rsidP="008346F9">
      <w:pPr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681A7F">
        <w:rPr>
          <w:rFonts w:ascii="Calibri" w:hAnsi="Calibri" w:cs="Calibri"/>
          <w:b/>
          <w:bCs/>
          <w:color w:val="000000" w:themeColor="text1"/>
          <w:sz w:val="28"/>
          <w:szCs w:val="28"/>
        </w:rPr>
        <w:t>PROFESSIONAL EXPERIENCE:</w:t>
      </w:r>
    </w:p>
    <w:p w14:paraId="22FCE817" w14:textId="02F0C44F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Roger Telecommunication - Toronto, Canada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</w:t>
      </w:r>
      <w:r w:rsidR="00200C17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August 2020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-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Till Date </w:t>
      </w:r>
    </w:p>
    <w:p w14:paraId="5B60855B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Role: </w:t>
      </w:r>
      <w:r w:rsidRPr="00E65B68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Oracle Application DBA</w:t>
      </w:r>
    </w:p>
    <w:p w14:paraId="20E8ED72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Responsibilities:</w:t>
      </w:r>
    </w:p>
    <w:p w14:paraId="22E9EBC8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Managed and optimized Oracle E-Business Suite environments, ensuring high availability, performance tuning, and seamless integration with other enterprise systems.</w:t>
      </w:r>
    </w:p>
    <w:p w14:paraId="0307286F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Performed regular database maintenance and upgrades, including patching, backups, and disaster recovery planning, resulting in a 20% reduction in downtime.</w:t>
      </w:r>
    </w:p>
    <w:p w14:paraId="44A6D675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Led the migration of Oracle databases to cloud environments, utilizing Oracle Cloud Infrastructure (OCI) and AWS, enhancing scalability and cost efficiency by 30%.</w:t>
      </w:r>
    </w:p>
    <w:p w14:paraId="4F7E1FD2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Implemented advanced security measures to safeguard sensitive data, including encryption, user access controls, and auditing, reducing security incidents by 40%.</w:t>
      </w:r>
    </w:p>
    <w:p w14:paraId="3497998D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Collaborated with cross-functional teams to troubleshoot and resolve complex database issues, improving overall system reliability and reducing support ticket resolution time by 25%.</w:t>
      </w:r>
    </w:p>
    <w:p w14:paraId="36EA7D08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5CCB6855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Ingersoll Rand/Trane - Lacrosse, WI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June 2019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-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August 2020 </w:t>
      </w:r>
    </w:p>
    <w:p w14:paraId="026E6936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Role: Senior Oracle DBA</w:t>
      </w:r>
    </w:p>
    <w:p w14:paraId="60C6F869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Responsibilities:</w:t>
      </w:r>
    </w:p>
    <w:p w14:paraId="4C34AC0A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Led the administration and optimization of multiple Oracle 12c/19c databases, ensuring 99.9% uptime across mission-critical systems.</w:t>
      </w:r>
    </w:p>
    <w:p w14:paraId="1BB8C896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Implemented advanced performance tuning strategies, reducing query response times by up to 40% and improving overall system efficiency.</w:t>
      </w:r>
    </w:p>
    <w:p w14:paraId="1AF3EAE0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Managed database security protocols, including user access controls and encryption, safeguard sensitive data, and achieve compliance with industry standards.</w:t>
      </w:r>
    </w:p>
    <w:p w14:paraId="1A8658B0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Directed the successful migration of legacy databases to Oracle 19c, minimizing downtime and ensuring seamless continuity of business operations.</w:t>
      </w:r>
    </w:p>
    <w:p w14:paraId="2F050C17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Provided mentorship and training to junior DBAs, enhancing team capabilities, and improving the overall quality of database administration services.</w:t>
      </w:r>
    </w:p>
    <w:p w14:paraId="6FAD9203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70C77E1D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Colorado Access - Denver, CO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October 2018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-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April 2019 </w:t>
      </w:r>
    </w:p>
    <w:p w14:paraId="303E16A6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Role: Senior Oracle DBA</w:t>
      </w:r>
    </w:p>
    <w:p w14:paraId="58F7985F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Responsibilities:</w:t>
      </w:r>
    </w:p>
    <w:p w14:paraId="2D9D6BF3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Led the design, implementation, and optimization of complex Oracle database systems, ensuring high availability and performance for mission-critical applications.</w:t>
      </w:r>
    </w:p>
    <w:p w14:paraId="0B431149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Executed comprehensive database migrations and upgrades, including Oracle 12c to 19c transitions, with minimal downtime and disruption.</w:t>
      </w:r>
    </w:p>
    <w:p w14:paraId="26FAE65A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Managed and optimized backup and recovery strategies, utilizing RMAN and Data Guard to ensure data integrity and rapid disaster recovery.</w:t>
      </w:r>
    </w:p>
    <w:p w14:paraId="0263D374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Developed and implemented security policies and procedures, including user access controls and encryption, to safeguard sensitive data and comply with regulatory requirements.</w:t>
      </w:r>
    </w:p>
    <w:p w14:paraId="4AB3CAED" w14:textId="77777777" w:rsidR="008346F9" w:rsidRPr="00681A7F" w:rsidRDefault="008346F9" w:rsidP="008346F9">
      <w:pPr>
        <w:pStyle w:val="divdocumentulli"/>
        <w:numPr>
          <w:ilvl w:val="0"/>
          <w:numId w:val="2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Mentored junior DBAs and provided expert-level support for troubleshooting and performance tuning, significantly improving overall system efficiency and stability.</w:t>
      </w:r>
    </w:p>
    <w:p w14:paraId="6E7CD25E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459F630C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Federal Reserve - Richmond, VA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January 2018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-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August 2018</w:t>
      </w:r>
    </w:p>
    <w:p w14:paraId="0EA7A9CA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Role: Oracle Database Administrator</w:t>
      </w:r>
    </w:p>
    <w:p w14:paraId="51296979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Responsibilities: </w:t>
      </w:r>
    </w:p>
    <w:p w14:paraId="3CC01E8C" w14:textId="77777777" w:rsidR="008346F9" w:rsidRPr="00681A7F" w:rsidRDefault="008346F9" w:rsidP="008346F9">
      <w:pPr>
        <w:pStyle w:val="divdocumentulli"/>
        <w:numPr>
          <w:ilvl w:val="0"/>
          <w:numId w:val="3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Administered, maintained, and optimized Oracle 11g/12c/19c databases, ensuring high availability, performance tuning, and seamless data recovery processes.</w:t>
      </w:r>
    </w:p>
    <w:p w14:paraId="3160C7AA" w14:textId="77777777" w:rsidR="008346F9" w:rsidRPr="00681A7F" w:rsidRDefault="008346F9" w:rsidP="008346F9">
      <w:pPr>
        <w:pStyle w:val="divdocumentulli"/>
        <w:numPr>
          <w:ilvl w:val="0"/>
          <w:numId w:val="3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lastRenderedPageBreak/>
        <w:t>Managed database security by implementing user roles, privileges, and encryption protocols, resulting in a 30% reduction in unauthorized access incidents.</w:t>
      </w:r>
    </w:p>
    <w:p w14:paraId="68D88053" w14:textId="77777777" w:rsidR="008346F9" w:rsidRPr="00681A7F" w:rsidRDefault="008346F9" w:rsidP="008346F9">
      <w:pPr>
        <w:pStyle w:val="divdocumentulli"/>
        <w:numPr>
          <w:ilvl w:val="0"/>
          <w:numId w:val="3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Conducted backup and recovery operations using RMAN, Data Pump, and Oracle Data Guard, achieving a 99.9% data integrity rate.</w:t>
      </w:r>
    </w:p>
    <w:p w14:paraId="54BFD980" w14:textId="77777777" w:rsidR="008346F9" w:rsidRPr="00681A7F" w:rsidRDefault="008346F9" w:rsidP="008346F9">
      <w:pPr>
        <w:pStyle w:val="divdocumentulli"/>
        <w:numPr>
          <w:ilvl w:val="0"/>
          <w:numId w:val="3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Developed and executed PL/SQL scripts for database automation, reducing manual tasks by 40% and enhancing operational efficiency.</w:t>
      </w:r>
    </w:p>
    <w:p w14:paraId="5F07EC2C" w14:textId="77777777" w:rsidR="008346F9" w:rsidRPr="00681A7F" w:rsidRDefault="008346F9" w:rsidP="008346F9">
      <w:pPr>
        <w:pStyle w:val="divdocumentulli"/>
        <w:numPr>
          <w:ilvl w:val="0"/>
          <w:numId w:val="3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Collaborated with development teams to design and implement database schemas, optimizing query performance and reducing application response time by 25%.</w:t>
      </w:r>
    </w:p>
    <w:p w14:paraId="4DFC4AAC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62C97788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Health Net - Sacramento, CA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August 2016 - November 2017 </w:t>
      </w:r>
    </w:p>
    <w:p w14:paraId="65FB8E72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Role: Oracle Database Administrator</w:t>
      </w:r>
    </w:p>
    <w:p w14:paraId="7E9496C8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Responsibilities:</w:t>
      </w:r>
    </w:p>
    <w:p w14:paraId="25698206" w14:textId="77777777" w:rsidR="008346F9" w:rsidRPr="00681A7F" w:rsidRDefault="008346F9" w:rsidP="008346F9">
      <w:pPr>
        <w:pStyle w:val="divdocumentulli"/>
        <w:numPr>
          <w:ilvl w:val="0"/>
          <w:numId w:val="4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Administered and maintained Oracle databases, ensuring high availability, performance tuning, and security across multiple environments.</w:t>
      </w:r>
    </w:p>
    <w:p w14:paraId="5BADF453" w14:textId="77777777" w:rsidR="008346F9" w:rsidRPr="00681A7F" w:rsidRDefault="008346F9" w:rsidP="008346F9">
      <w:pPr>
        <w:pStyle w:val="divdocumentulli"/>
        <w:numPr>
          <w:ilvl w:val="0"/>
          <w:numId w:val="4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Designed and implemented backup and recovery strategies using RMAN, reducing data loss risk by 95%.</w:t>
      </w:r>
    </w:p>
    <w:p w14:paraId="3B82ED51" w14:textId="77777777" w:rsidR="008346F9" w:rsidRPr="00681A7F" w:rsidRDefault="008346F9" w:rsidP="008346F9">
      <w:pPr>
        <w:pStyle w:val="divdocumentulli"/>
        <w:numPr>
          <w:ilvl w:val="0"/>
          <w:numId w:val="4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Optimized SQL queries and database performance, resulting in a 30% improvement in query response times.</w:t>
      </w:r>
    </w:p>
    <w:p w14:paraId="28D71C1C" w14:textId="77777777" w:rsidR="008346F9" w:rsidRPr="00681A7F" w:rsidRDefault="008346F9" w:rsidP="008346F9">
      <w:pPr>
        <w:pStyle w:val="divdocumentulli"/>
        <w:numPr>
          <w:ilvl w:val="0"/>
          <w:numId w:val="4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Managed database upgrades and patching, including seamless migration to Oracle 19c, minimizing downtime and disruptions.</w:t>
      </w:r>
    </w:p>
    <w:p w14:paraId="5F5E3649" w14:textId="77777777" w:rsidR="008346F9" w:rsidRPr="00681A7F" w:rsidRDefault="008346F9" w:rsidP="008346F9">
      <w:pPr>
        <w:pStyle w:val="divdocumentulli"/>
        <w:numPr>
          <w:ilvl w:val="0"/>
          <w:numId w:val="4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Automated routine database tasks using shell scripting, reducing manual workload by 40% and improving operational efficiency.</w:t>
      </w:r>
    </w:p>
    <w:p w14:paraId="3C557FBD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37123ABF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Boeing Company - Troy, MI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February 2012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-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August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2016</w:t>
      </w:r>
    </w:p>
    <w:p w14:paraId="516476FF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Role: Senior Oracle DBA </w:t>
      </w:r>
    </w:p>
    <w:p w14:paraId="1635E4AA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Responsibilities: </w:t>
      </w:r>
    </w:p>
    <w:p w14:paraId="2C9200EF" w14:textId="77777777" w:rsidR="008346F9" w:rsidRPr="00681A7F" w:rsidRDefault="008346F9" w:rsidP="008346F9">
      <w:pPr>
        <w:pStyle w:val="divdocumentulli"/>
        <w:numPr>
          <w:ilvl w:val="0"/>
          <w:numId w:val="5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Designed and implemented database architectures, including backup and recovery strategies, for high-volume transaction environments.</w:t>
      </w:r>
    </w:p>
    <w:p w14:paraId="783AACFC" w14:textId="77777777" w:rsidR="008346F9" w:rsidRPr="00681A7F" w:rsidRDefault="008346F9" w:rsidP="008346F9">
      <w:pPr>
        <w:pStyle w:val="divdocumentulli"/>
        <w:numPr>
          <w:ilvl w:val="0"/>
          <w:numId w:val="5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Led database upgrade and migration projects, successfully transitioning from legacy systems to Oracle 19c with minimal downtime.</w:t>
      </w:r>
    </w:p>
    <w:p w14:paraId="7E0B296B" w14:textId="77777777" w:rsidR="008346F9" w:rsidRPr="00681A7F" w:rsidRDefault="008346F9" w:rsidP="008346F9">
      <w:pPr>
        <w:pStyle w:val="divdocumentulli"/>
        <w:numPr>
          <w:ilvl w:val="0"/>
          <w:numId w:val="5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Developed and maintained complex SQL queries and PL/SQL procedures, improving data retrieval efficiency and system performance.</w:t>
      </w:r>
    </w:p>
    <w:p w14:paraId="0D40E10A" w14:textId="77777777" w:rsidR="008346F9" w:rsidRPr="00681A7F" w:rsidRDefault="008346F9" w:rsidP="008346F9">
      <w:pPr>
        <w:pStyle w:val="divdocumentulli"/>
        <w:numPr>
          <w:ilvl w:val="0"/>
          <w:numId w:val="5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Conducted performance tuning and troubleshooting, identifying and resolving issues to enhance database reliability and user satisfaction.</w:t>
      </w:r>
    </w:p>
    <w:p w14:paraId="0D05F728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38E767B0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Andhra Bank - Hyderabad, India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ab/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December 2010 </w:t>
      </w: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-</w:t>
      </w: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 xml:space="preserve"> January 2012 </w:t>
      </w:r>
    </w:p>
    <w:p w14:paraId="2081A095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Role: Junior Database Administrator</w:t>
      </w:r>
    </w:p>
    <w:p w14:paraId="27FA3F35" w14:textId="77777777" w:rsidR="008346F9" w:rsidRPr="00681A7F" w:rsidRDefault="008346F9" w:rsidP="008346F9">
      <w:pPr>
        <w:pStyle w:val="divdocumentulli"/>
        <w:spacing w:line="240" w:lineRule="auto"/>
        <w:jc w:val="both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  <w:t>Responsibilities:</w:t>
      </w:r>
    </w:p>
    <w:p w14:paraId="4657AE3E" w14:textId="77777777" w:rsidR="008346F9" w:rsidRPr="00681A7F" w:rsidRDefault="008346F9" w:rsidP="008346F9">
      <w:pPr>
        <w:pStyle w:val="divdocumentulli"/>
        <w:numPr>
          <w:ilvl w:val="0"/>
          <w:numId w:val="6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Assisted in the maintenance and optimization of SQL databases, ensuring high performance and availability.</w:t>
      </w:r>
    </w:p>
    <w:p w14:paraId="2CC46022" w14:textId="77777777" w:rsidR="008346F9" w:rsidRPr="00681A7F" w:rsidRDefault="008346F9" w:rsidP="008346F9">
      <w:pPr>
        <w:pStyle w:val="divdocumentulli"/>
        <w:numPr>
          <w:ilvl w:val="0"/>
          <w:numId w:val="6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Supported database design and implementation, including schema creation, indexing, and query optimization.</w:t>
      </w:r>
    </w:p>
    <w:p w14:paraId="04A8C981" w14:textId="77777777" w:rsidR="008346F9" w:rsidRPr="00681A7F" w:rsidRDefault="008346F9" w:rsidP="008346F9">
      <w:pPr>
        <w:pStyle w:val="divdocumentulli"/>
        <w:numPr>
          <w:ilvl w:val="0"/>
          <w:numId w:val="6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Monitored and resolved database-related issues, including performance bottlenecks and data integrity problems.</w:t>
      </w:r>
    </w:p>
    <w:p w14:paraId="5A470279" w14:textId="77777777" w:rsidR="008346F9" w:rsidRPr="00681A7F" w:rsidRDefault="008346F9" w:rsidP="008346F9">
      <w:pPr>
        <w:pStyle w:val="divdocumentulli"/>
        <w:numPr>
          <w:ilvl w:val="0"/>
          <w:numId w:val="6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Executed regular data backups and restoration procedures to safeguard critical business information.</w:t>
      </w:r>
    </w:p>
    <w:p w14:paraId="7136C707" w14:textId="77777777" w:rsidR="008346F9" w:rsidRPr="00681A7F" w:rsidRDefault="008346F9" w:rsidP="008346F9">
      <w:pPr>
        <w:pStyle w:val="divdocumentulli"/>
        <w:numPr>
          <w:ilvl w:val="0"/>
          <w:numId w:val="6"/>
        </w:numPr>
        <w:spacing w:line="240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681A7F">
        <w:rPr>
          <w:rFonts w:ascii="Calibri" w:eastAsia="Arial" w:hAnsi="Calibri" w:cs="Calibri"/>
          <w:color w:val="000000" w:themeColor="text1"/>
          <w:sz w:val="22"/>
          <w:szCs w:val="22"/>
        </w:rPr>
        <w:t>Collaborated with senior DBAs and development teams to troubleshoot and resolve complex database issues.</w:t>
      </w:r>
    </w:p>
    <w:p w14:paraId="5FCBC495" w14:textId="77777777" w:rsidR="00007EAC" w:rsidRPr="008346F9" w:rsidRDefault="00007EAC" w:rsidP="008346F9"/>
    <w:sectPr w:rsidR="00007EAC" w:rsidRPr="008346F9" w:rsidSect="008346F9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0653" w14:textId="77777777" w:rsidR="00607430" w:rsidRDefault="00607430" w:rsidP="00007EAC">
      <w:pPr>
        <w:spacing w:after="0" w:line="240" w:lineRule="auto"/>
      </w:pPr>
      <w:r>
        <w:separator/>
      </w:r>
    </w:p>
  </w:endnote>
  <w:endnote w:type="continuationSeparator" w:id="0">
    <w:p w14:paraId="4C16020C" w14:textId="77777777" w:rsidR="00607430" w:rsidRDefault="00607430" w:rsidP="000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D172" w14:textId="77777777" w:rsidR="00607430" w:rsidRDefault="00607430" w:rsidP="00007EAC">
      <w:pPr>
        <w:spacing w:after="0" w:line="240" w:lineRule="auto"/>
      </w:pPr>
      <w:r>
        <w:separator/>
      </w:r>
    </w:p>
  </w:footnote>
  <w:footnote w:type="continuationSeparator" w:id="0">
    <w:p w14:paraId="625F0202" w14:textId="77777777" w:rsidR="00607430" w:rsidRDefault="00607430" w:rsidP="000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75E4" w14:textId="70183A31" w:rsidR="00007EAC" w:rsidRPr="00007EAC" w:rsidRDefault="002D241F" w:rsidP="002D241F">
    <w:pPr>
      <w:pStyle w:val="Header"/>
      <w:jc w:val="right"/>
      <w:rPr>
        <w:lang w:val="en-US"/>
      </w:rPr>
    </w:pPr>
    <w:r>
      <w:rPr>
        <w:rFonts w:ascii="Calibri" w:hAnsi="Calibri" w:cs="Calibri"/>
        <w:b/>
        <w:bCs/>
        <w:color w:val="000000" w:themeColor="text1"/>
      </w:rPr>
      <w:t xml:space="preserve">Sr. </w:t>
    </w:r>
    <w:r w:rsidRPr="00681A7F">
      <w:rPr>
        <w:rFonts w:ascii="Calibri" w:hAnsi="Calibri" w:cs="Calibri"/>
        <w:b/>
        <w:bCs/>
        <w:color w:val="000000" w:themeColor="text1"/>
      </w:rPr>
      <w:t>Oracle Application DBA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3CD9"/>
    <w:multiLevelType w:val="hybridMultilevel"/>
    <w:tmpl w:val="D42AC6E0"/>
    <w:lvl w:ilvl="0" w:tplc="4BD24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75BBA"/>
    <w:multiLevelType w:val="hybridMultilevel"/>
    <w:tmpl w:val="8C144742"/>
    <w:lvl w:ilvl="0" w:tplc="4BD24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5CAE"/>
    <w:multiLevelType w:val="hybridMultilevel"/>
    <w:tmpl w:val="974EEEFE"/>
    <w:lvl w:ilvl="0" w:tplc="4BD24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DB2"/>
    <w:multiLevelType w:val="hybridMultilevel"/>
    <w:tmpl w:val="E8CEA7E0"/>
    <w:lvl w:ilvl="0" w:tplc="7472C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6170"/>
    <w:multiLevelType w:val="hybridMultilevel"/>
    <w:tmpl w:val="9A44CE8E"/>
    <w:lvl w:ilvl="0" w:tplc="4BD24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D06BE"/>
    <w:multiLevelType w:val="hybridMultilevel"/>
    <w:tmpl w:val="8DB87844"/>
    <w:lvl w:ilvl="0" w:tplc="4BD24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87681"/>
    <w:multiLevelType w:val="hybridMultilevel"/>
    <w:tmpl w:val="E796E33E"/>
    <w:lvl w:ilvl="0" w:tplc="4BD245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15E"/>
    <w:rsid w:val="0000023D"/>
    <w:rsid w:val="00003DDC"/>
    <w:rsid w:val="00006AB3"/>
    <w:rsid w:val="00007EAC"/>
    <w:rsid w:val="00010880"/>
    <w:rsid w:val="0001419F"/>
    <w:rsid w:val="000241B1"/>
    <w:rsid w:val="0002584B"/>
    <w:rsid w:val="00042563"/>
    <w:rsid w:val="00044DF0"/>
    <w:rsid w:val="00051602"/>
    <w:rsid w:val="00054219"/>
    <w:rsid w:val="00062F0C"/>
    <w:rsid w:val="00083970"/>
    <w:rsid w:val="0008465C"/>
    <w:rsid w:val="00085EC6"/>
    <w:rsid w:val="00087FF3"/>
    <w:rsid w:val="0009092A"/>
    <w:rsid w:val="000931D6"/>
    <w:rsid w:val="000C6849"/>
    <w:rsid w:val="000D7A39"/>
    <w:rsid w:val="000E3F69"/>
    <w:rsid w:val="000E4C76"/>
    <w:rsid w:val="000F58EF"/>
    <w:rsid w:val="000F5A56"/>
    <w:rsid w:val="000F674D"/>
    <w:rsid w:val="000F710E"/>
    <w:rsid w:val="000F7D5C"/>
    <w:rsid w:val="001022E5"/>
    <w:rsid w:val="00103757"/>
    <w:rsid w:val="0011303C"/>
    <w:rsid w:val="0012622B"/>
    <w:rsid w:val="00127242"/>
    <w:rsid w:val="00133269"/>
    <w:rsid w:val="00135F08"/>
    <w:rsid w:val="001417BB"/>
    <w:rsid w:val="0014469A"/>
    <w:rsid w:val="00151F80"/>
    <w:rsid w:val="0015438A"/>
    <w:rsid w:val="001575E5"/>
    <w:rsid w:val="0016234B"/>
    <w:rsid w:val="0016473B"/>
    <w:rsid w:val="0017443F"/>
    <w:rsid w:val="001929D3"/>
    <w:rsid w:val="00194CCB"/>
    <w:rsid w:val="001A0DA6"/>
    <w:rsid w:val="001A235D"/>
    <w:rsid w:val="001A4FF7"/>
    <w:rsid w:val="001B0A1A"/>
    <w:rsid w:val="001C0003"/>
    <w:rsid w:val="001C4ADD"/>
    <w:rsid w:val="001E302A"/>
    <w:rsid w:val="001F4E87"/>
    <w:rsid w:val="001F6BD0"/>
    <w:rsid w:val="00200C17"/>
    <w:rsid w:val="0021611E"/>
    <w:rsid w:val="0022098D"/>
    <w:rsid w:val="002211DC"/>
    <w:rsid w:val="002417D3"/>
    <w:rsid w:val="00244298"/>
    <w:rsid w:val="00255195"/>
    <w:rsid w:val="00262256"/>
    <w:rsid w:val="00264F2F"/>
    <w:rsid w:val="0027024F"/>
    <w:rsid w:val="00274AFF"/>
    <w:rsid w:val="00277C4C"/>
    <w:rsid w:val="002945DB"/>
    <w:rsid w:val="002A19FC"/>
    <w:rsid w:val="002A1C74"/>
    <w:rsid w:val="002A3B8E"/>
    <w:rsid w:val="002B439E"/>
    <w:rsid w:val="002B617F"/>
    <w:rsid w:val="002C2E61"/>
    <w:rsid w:val="002C4F3B"/>
    <w:rsid w:val="002D07F6"/>
    <w:rsid w:val="002D241F"/>
    <w:rsid w:val="002D4072"/>
    <w:rsid w:val="002E0681"/>
    <w:rsid w:val="002E5B00"/>
    <w:rsid w:val="002E67C7"/>
    <w:rsid w:val="003032E0"/>
    <w:rsid w:val="003051CA"/>
    <w:rsid w:val="003112A9"/>
    <w:rsid w:val="0031180E"/>
    <w:rsid w:val="00312921"/>
    <w:rsid w:val="003277DF"/>
    <w:rsid w:val="0033188F"/>
    <w:rsid w:val="003324BB"/>
    <w:rsid w:val="003343F1"/>
    <w:rsid w:val="00344B2E"/>
    <w:rsid w:val="00356352"/>
    <w:rsid w:val="00364C0F"/>
    <w:rsid w:val="00380604"/>
    <w:rsid w:val="00387C5D"/>
    <w:rsid w:val="00393261"/>
    <w:rsid w:val="0039338E"/>
    <w:rsid w:val="003A5538"/>
    <w:rsid w:val="003B4DC2"/>
    <w:rsid w:val="003B5024"/>
    <w:rsid w:val="003C1FF7"/>
    <w:rsid w:val="003C2A7F"/>
    <w:rsid w:val="003D3724"/>
    <w:rsid w:val="003D7E0F"/>
    <w:rsid w:val="003E1415"/>
    <w:rsid w:val="003E2641"/>
    <w:rsid w:val="003F3B26"/>
    <w:rsid w:val="003F4330"/>
    <w:rsid w:val="003F667B"/>
    <w:rsid w:val="00403D7D"/>
    <w:rsid w:val="004071F2"/>
    <w:rsid w:val="00407E57"/>
    <w:rsid w:val="004100D2"/>
    <w:rsid w:val="0041229F"/>
    <w:rsid w:val="00412F66"/>
    <w:rsid w:val="00412FDB"/>
    <w:rsid w:val="004139C0"/>
    <w:rsid w:val="00420929"/>
    <w:rsid w:val="00420A96"/>
    <w:rsid w:val="00423A4B"/>
    <w:rsid w:val="0043262E"/>
    <w:rsid w:val="00434E32"/>
    <w:rsid w:val="004458BB"/>
    <w:rsid w:val="00462399"/>
    <w:rsid w:val="00462690"/>
    <w:rsid w:val="0048215C"/>
    <w:rsid w:val="00484274"/>
    <w:rsid w:val="00485A77"/>
    <w:rsid w:val="004C46D8"/>
    <w:rsid w:val="004C7C00"/>
    <w:rsid w:val="004C7E9A"/>
    <w:rsid w:val="004D33A9"/>
    <w:rsid w:val="004D5C51"/>
    <w:rsid w:val="004E7853"/>
    <w:rsid w:val="00504205"/>
    <w:rsid w:val="0051031A"/>
    <w:rsid w:val="005119AF"/>
    <w:rsid w:val="00521A95"/>
    <w:rsid w:val="00521F00"/>
    <w:rsid w:val="00526AC0"/>
    <w:rsid w:val="005300FC"/>
    <w:rsid w:val="005350EC"/>
    <w:rsid w:val="00543C50"/>
    <w:rsid w:val="005459AC"/>
    <w:rsid w:val="0055517C"/>
    <w:rsid w:val="00555675"/>
    <w:rsid w:val="00557968"/>
    <w:rsid w:val="00565059"/>
    <w:rsid w:val="005807F4"/>
    <w:rsid w:val="00591304"/>
    <w:rsid w:val="005A5B87"/>
    <w:rsid w:val="005A62C0"/>
    <w:rsid w:val="005A7873"/>
    <w:rsid w:val="005B2D9C"/>
    <w:rsid w:val="005B3713"/>
    <w:rsid w:val="005C3069"/>
    <w:rsid w:val="005C42CD"/>
    <w:rsid w:val="005C4D42"/>
    <w:rsid w:val="005D6140"/>
    <w:rsid w:val="005E6CC1"/>
    <w:rsid w:val="005E708A"/>
    <w:rsid w:val="006066E2"/>
    <w:rsid w:val="00607430"/>
    <w:rsid w:val="00610A43"/>
    <w:rsid w:val="00614D1C"/>
    <w:rsid w:val="00625651"/>
    <w:rsid w:val="00627265"/>
    <w:rsid w:val="00655649"/>
    <w:rsid w:val="00664607"/>
    <w:rsid w:val="006738C9"/>
    <w:rsid w:val="00674D53"/>
    <w:rsid w:val="0068050A"/>
    <w:rsid w:val="006915F4"/>
    <w:rsid w:val="0069335D"/>
    <w:rsid w:val="00693C4A"/>
    <w:rsid w:val="006B1C05"/>
    <w:rsid w:val="006C01AF"/>
    <w:rsid w:val="006C0EEE"/>
    <w:rsid w:val="006C195D"/>
    <w:rsid w:val="006C1F77"/>
    <w:rsid w:val="006D135C"/>
    <w:rsid w:val="006D3F0C"/>
    <w:rsid w:val="006D5E19"/>
    <w:rsid w:val="006D703B"/>
    <w:rsid w:val="006D7BB4"/>
    <w:rsid w:val="006E1D5D"/>
    <w:rsid w:val="006E6DBD"/>
    <w:rsid w:val="006F7F0C"/>
    <w:rsid w:val="00707E82"/>
    <w:rsid w:val="00707E9A"/>
    <w:rsid w:val="0072711B"/>
    <w:rsid w:val="007303A8"/>
    <w:rsid w:val="00740504"/>
    <w:rsid w:val="00742B33"/>
    <w:rsid w:val="007508E1"/>
    <w:rsid w:val="00751A82"/>
    <w:rsid w:val="00781505"/>
    <w:rsid w:val="00787E22"/>
    <w:rsid w:val="00793BB2"/>
    <w:rsid w:val="00797698"/>
    <w:rsid w:val="007A78C2"/>
    <w:rsid w:val="007B7DAA"/>
    <w:rsid w:val="007C010B"/>
    <w:rsid w:val="007C4CDD"/>
    <w:rsid w:val="007D250E"/>
    <w:rsid w:val="007D597A"/>
    <w:rsid w:val="007F1590"/>
    <w:rsid w:val="007F53AD"/>
    <w:rsid w:val="0080001C"/>
    <w:rsid w:val="0080506F"/>
    <w:rsid w:val="00807098"/>
    <w:rsid w:val="00811DE6"/>
    <w:rsid w:val="00822155"/>
    <w:rsid w:val="00823ACF"/>
    <w:rsid w:val="008248C5"/>
    <w:rsid w:val="0083004E"/>
    <w:rsid w:val="00833EEE"/>
    <w:rsid w:val="008346F9"/>
    <w:rsid w:val="0085152B"/>
    <w:rsid w:val="00881127"/>
    <w:rsid w:val="00897F01"/>
    <w:rsid w:val="008B2D17"/>
    <w:rsid w:val="008C717B"/>
    <w:rsid w:val="008D1420"/>
    <w:rsid w:val="008D42D1"/>
    <w:rsid w:val="008D684E"/>
    <w:rsid w:val="008E5891"/>
    <w:rsid w:val="008F4B8C"/>
    <w:rsid w:val="009049D5"/>
    <w:rsid w:val="00907DE0"/>
    <w:rsid w:val="0091475A"/>
    <w:rsid w:val="00916B7C"/>
    <w:rsid w:val="00923A85"/>
    <w:rsid w:val="0092543E"/>
    <w:rsid w:val="00926840"/>
    <w:rsid w:val="009314FD"/>
    <w:rsid w:val="00940C53"/>
    <w:rsid w:val="00944088"/>
    <w:rsid w:val="00961390"/>
    <w:rsid w:val="0097482C"/>
    <w:rsid w:val="009753F9"/>
    <w:rsid w:val="00976C29"/>
    <w:rsid w:val="00982C15"/>
    <w:rsid w:val="00997F6D"/>
    <w:rsid w:val="009A6FB1"/>
    <w:rsid w:val="009B472E"/>
    <w:rsid w:val="009B51B0"/>
    <w:rsid w:val="009C7307"/>
    <w:rsid w:val="009D4B72"/>
    <w:rsid w:val="009E119C"/>
    <w:rsid w:val="009E412D"/>
    <w:rsid w:val="009F1DF4"/>
    <w:rsid w:val="009F6314"/>
    <w:rsid w:val="00A01C23"/>
    <w:rsid w:val="00A13AD7"/>
    <w:rsid w:val="00A14517"/>
    <w:rsid w:val="00A24ED8"/>
    <w:rsid w:val="00A24F3C"/>
    <w:rsid w:val="00A26EEA"/>
    <w:rsid w:val="00A322A7"/>
    <w:rsid w:val="00A40E5B"/>
    <w:rsid w:val="00A540C5"/>
    <w:rsid w:val="00A55BC2"/>
    <w:rsid w:val="00A603C2"/>
    <w:rsid w:val="00A730A6"/>
    <w:rsid w:val="00A75C77"/>
    <w:rsid w:val="00A876B3"/>
    <w:rsid w:val="00A91111"/>
    <w:rsid w:val="00AA53AA"/>
    <w:rsid w:val="00AB068C"/>
    <w:rsid w:val="00AB4DA4"/>
    <w:rsid w:val="00AB6C49"/>
    <w:rsid w:val="00AC3776"/>
    <w:rsid w:val="00AE7A64"/>
    <w:rsid w:val="00AF22E2"/>
    <w:rsid w:val="00AF5250"/>
    <w:rsid w:val="00B048CF"/>
    <w:rsid w:val="00B10A77"/>
    <w:rsid w:val="00B1159E"/>
    <w:rsid w:val="00B11832"/>
    <w:rsid w:val="00B12691"/>
    <w:rsid w:val="00B36458"/>
    <w:rsid w:val="00B4215E"/>
    <w:rsid w:val="00B45259"/>
    <w:rsid w:val="00B45805"/>
    <w:rsid w:val="00B5270D"/>
    <w:rsid w:val="00B642EE"/>
    <w:rsid w:val="00B66B23"/>
    <w:rsid w:val="00B73E87"/>
    <w:rsid w:val="00B762B4"/>
    <w:rsid w:val="00B86F40"/>
    <w:rsid w:val="00B95901"/>
    <w:rsid w:val="00BA72CE"/>
    <w:rsid w:val="00BB5854"/>
    <w:rsid w:val="00BC3B7D"/>
    <w:rsid w:val="00BC4EEB"/>
    <w:rsid w:val="00BD26C3"/>
    <w:rsid w:val="00BD658A"/>
    <w:rsid w:val="00BD744C"/>
    <w:rsid w:val="00BE7C3B"/>
    <w:rsid w:val="00BF567E"/>
    <w:rsid w:val="00C00F4C"/>
    <w:rsid w:val="00C0460F"/>
    <w:rsid w:val="00C06084"/>
    <w:rsid w:val="00C07B8A"/>
    <w:rsid w:val="00C30797"/>
    <w:rsid w:val="00C329FD"/>
    <w:rsid w:val="00C3573A"/>
    <w:rsid w:val="00C4110A"/>
    <w:rsid w:val="00C43F30"/>
    <w:rsid w:val="00C542A4"/>
    <w:rsid w:val="00C61826"/>
    <w:rsid w:val="00C74B31"/>
    <w:rsid w:val="00C8716D"/>
    <w:rsid w:val="00C94CE1"/>
    <w:rsid w:val="00CA08DA"/>
    <w:rsid w:val="00CA6896"/>
    <w:rsid w:val="00CA7562"/>
    <w:rsid w:val="00CA7E7B"/>
    <w:rsid w:val="00CB0E14"/>
    <w:rsid w:val="00CB1362"/>
    <w:rsid w:val="00CC35D5"/>
    <w:rsid w:val="00CC6D9F"/>
    <w:rsid w:val="00CE7E8E"/>
    <w:rsid w:val="00CF29C6"/>
    <w:rsid w:val="00CF6864"/>
    <w:rsid w:val="00CF72E9"/>
    <w:rsid w:val="00D06190"/>
    <w:rsid w:val="00D0625B"/>
    <w:rsid w:val="00D075AF"/>
    <w:rsid w:val="00D2718C"/>
    <w:rsid w:val="00D272C6"/>
    <w:rsid w:val="00D31CE8"/>
    <w:rsid w:val="00D41639"/>
    <w:rsid w:val="00D449F0"/>
    <w:rsid w:val="00D474F5"/>
    <w:rsid w:val="00D76AAE"/>
    <w:rsid w:val="00D77AEC"/>
    <w:rsid w:val="00D807A1"/>
    <w:rsid w:val="00D95ACF"/>
    <w:rsid w:val="00DA318C"/>
    <w:rsid w:val="00DB5BDD"/>
    <w:rsid w:val="00DB67B9"/>
    <w:rsid w:val="00DC14E9"/>
    <w:rsid w:val="00DC4970"/>
    <w:rsid w:val="00DD7B92"/>
    <w:rsid w:val="00DE0957"/>
    <w:rsid w:val="00DE3D9E"/>
    <w:rsid w:val="00DE450C"/>
    <w:rsid w:val="00E20955"/>
    <w:rsid w:val="00E20DBB"/>
    <w:rsid w:val="00E24EC2"/>
    <w:rsid w:val="00E34E9D"/>
    <w:rsid w:val="00E45358"/>
    <w:rsid w:val="00E50B23"/>
    <w:rsid w:val="00E5514A"/>
    <w:rsid w:val="00E55C1E"/>
    <w:rsid w:val="00E63ED4"/>
    <w:rsid w:val="00E66879"/>
    <w:rsid w:val="00E84E18"/>
    <w:rsid w:val="00E85A4B"/>
    <w:rsid w:val="00E908A5"/>
    <w:rsid w:val="00E932EE"/>
    <w:rsid w:val="00E94401"/>
    <w:rsid w:val="00E9505B"/>
    <w:rsid w:val="00EA17A9"/>
    <w:rsid w:val="00EB099A"/>
    <w:rsid w:val="00EF0928"/>
    <w:rsid w:val="00EF2FC1"/>
    <w:rsid w:val="00EF65C5"/>
    <w:rsid w:val="00EF6731"/>
    <w:rsid w:val="00F005F1"/>
    <w:rsid w:val="00F151F7"/>
    <w:rsid w:val="00F158C0"/>
    <w:rsid w:val="00F25151"/>
    <w:rsid w:val="00F2680C"/>
    <w:rsid w:val="00F30588"/>
    <w:rsid w:val="00F32C8C"/>
    <w:rsid w:val="00F372D3"/>
    <w:rsid w:val="00F37AB2"/>
    <w:rsid w:val="00F632D1"/>
    <w:rsid w:val="00F67252"/>
    <w:rsid w:val="00F72D4A"/>
    <w:rsid w:val="00F7431E"/>
    <w:rsid w:val="00F86636"/>
    <w:rsid w:val="00F90DEF"/>
    <w:rsid w:val="00F941F8"/>
    <w:rsid w:val="00FA07DE"/>
    <w:rsid w:val="00FA0DCD"/>
    <w:rsid w:val="00FA7E62"/>
    <w:rsid w:val="00FB44B4"/>
    <w:rsid w:val="00FC54B4"/>
    <w:rsid w:val="00FC638F"/>
    <w:rsid w:val="00FD3CD8"/>
    <w:rsid w:val="00FD443F"/>
    <w:rsid w:val="00FD65C6"/>
    <w:rsid w:val="00FE4CC3"/>
    <w:rsid w:val="00FE6BF8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A936"/>
  <w15:docId w15:val="{6BA3CDD9-F254-42E3-932C-505AE674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B4215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8C5"/>
    <w:rPr>
      <w:color w:val="605E5C"/>
      <w:shd w:val="clear" w:color="auto" w:fill="E1DFDD"/>
    </w:rPr>
  </w:style>
  <w:style w:type="character" w:customStyle="1" w:styleId="marksvbuwhy1i">
    <w:name w:val="marksvbuwhy1i"/>
    <w:basedOn w:val="DefaultParagraphFont"/>
    <w:rsid w:val="000931D6"/>
  </w:style>
  <w:style w:type="paragraph" w:styleId="ListParagraph">
    <w:name w:val="List Paragraph"/>
    <w:basedOn w:val="Normal"/>
    <w:uiPriority w:val="34"/>
    <w:qFormat/>
    <w:rsid w:val="00DC49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AC"/>
  </w:style>
  <w:style w:type="paragraph" w:styleId="Footer">
    <w:name w:val="footer"/>
    <w:basedOn w:val="Normal"/>
    <w:link w:val="FooterChar"/>
    <w:uiPriority w:val="99"/>
    <w:unhideWhenUsed/>
    <w:rsid w:val="00007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AC"/>
  </w:style>
  <w:style w:type="table" w:styleId="TableGrid">
    <w:name w:val="Table Grid"/>
    <w:basedOn w:val="TableNormal"/>
    <w:uiPriority w:val="39"/>
    <w:rsid w:val="008346F9"/>
    <w:pPr>
      <w:spacing w:after="0" w:line="240" w:lineRule="auto"/>
    </w:pPr>
    <w:rPr>
      <w:kern w:val="2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documentulli">
    <w:name w:val="div_document_ul_li"/>
    <w:basedOn w:val="Normal"/>
    <w:rsid w:val="008346F9"/>
    <w:pPr>
      <w:pBdr>
        <w:left w:val="none" w:sz="0" w:space="13" w:color="auto"/>
      </w:pBdr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baoracle5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35844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Syed</dc:creator>
  <cp:keywords/>
  <dc:description/>
  <cp:lastModifiedBy>Pradeep Poppoppula</cp:lastModifiedBy>
  <cp:revision>44</cp:revision>
  <dcterms:created xsi:type="dcterms:W3CDTF">2022-10-07T13:57:00Z</dcterms:created>
  <dcterms:modified xsi:type="dcterms:W3CDTF">2025-05-30T18:22:00Z</dcterms:modified>
</cp:coreProperties>
</file>